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676BE" w14:textId="4C2274CA" w:rsidR="004E46FA" w:rsidRPr="00F11CF0" w:rsidRDefault="00F11CF0" w:rsidP="004E4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4626E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hụ lục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574409CD" w14:textId="221CE087" w:rsidR="004E46FA" w:rsidRPr="004626E0" w:rsidRDefault="004E46FA" w:rsidP="004E46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626E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DANH SÁCH CÁC CƠ QUAN CHỦ TRÌ VÀ THAM GIA </w:t>
      </w:r>
      <w:r w:rsidRPr="004626E0">
        <w:rPr>
          <w:rFonts w:ascii="Times New Roman" w:hAnsi="Times New Roman" w:cs="Times New Roman"/>
          <w:b/>
          <w:bCs/>
          <w:sz w:val="28"/>
          <w:szCs w:val="28"/>
          <w:lang w:val="vi-VN"/>
        </w:rPr>
        <w:br/>
        <w:t>CÁC LĨNH VỰC LIÊN NGÀNH</w:t>
      </w:r>
      <w:r w:rsidR="00587051" w:rsidRPr="004626E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</w:t>
      </w:r>
      <w:r w:rsidRPr="004626E0">
        <w:rPr>
          <w:rFonts w:ascii="Times New Roman" w:hAnsi="Times New Roman" w:cs="Times New Roman"/>
          <w:b/>
          <w:bCs/>
          <w:sz w:val="28"/>
          <w:szCs w:val="28"/>
          <w:lang w:val="vi-VN"/>
        </w:rPr>
        <w:t>LIÊN TRỤ CỘT</w:t>
      </w:r>
    </w:p>
    <w:p w14:paraId="53982359" w14:textId="504684C9" w:rsidR="00F11CF0" w:rsidRPr="00F11CF0" w:rsidRDefault="00F87B0F" w:rsidP="00F87B0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11CF0"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="00F11CF0" w:rsidRPr="00F11CF0">
        <w:rPr>
          <w:rFonts w:ascii="Times New Roman" w:hAnsi="Times New Roman" w:cs="Times New Roman"/>
          <w:i/>
          <w:sz w:val="28"/>
          <w:szCs w:val="28"/>
        </w:rPr>
        <w:t>K</w:t>
      </w:r>
      <w:r w:rsidRPr="00F11CF0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èm theo </w:t>
      </w:r>
      <w:r w:rsidR="00636E60" w:rsidRPr="00F11CF0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Quy chế </w:t>
      </w:r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 xml:space="preserve">tại </w:t>
      </w:r>
      <w:proofErr w:type="spellStart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 xml:space="preserve">         /2025/QĐ-</w:t>
      </w:r>
      <w:proofErr w:type="spellStart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>TTg</w:t>
      </w:r>
      <w:proofErr w:type="spellEnd"/>
      <w:r w:rsidR="00F11CF0" w:rsidRPr="00F11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838E3D3" w14:textId="607053AA" w:rsidR="00F87B0F" w:rsidRPr="00F11CF0" w:rsidRDefault="00F11CF0" w:rsidP="00F87B0F"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11CF0">
        <w:rPr>
          <w:rFonts w:ascii="Times New Roman" w:hAnsi="Times New Roman" w:cs="Times New Roman"/>
          <w:i/>
          <w:iCs/>
          <w:sz w:val="28"/>
          <w:szCs w:val="28"/>
        </w:rPr>
        <w:t>ngày      tháng 12 năm 2025 của Thủ tướng Chính phủ</w:t>
      </w:r>
      <w:r w:rsidR="00F87B0F" w:rsidRPr="00F11CF0"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14:paraId="6988F422" w14:textId="77777777" w:rsidR="00AB6527" w:rsidRPr="00F11CF0" w:rsidRDefault="00AB6527" w:rsidP="00AB6527">
      <w:pPr>
        <w:rPr>
          <w:rFonts w:ascii="Times New Roman" w:hAnsi="Times New Roman" w:cs="Times New Roman"/>
          <w:sz w:val="42"/>
          <w:szCs w:val="28"/>
          <w:lang w:val="vi-VN"/>
        </w:rPr>
      </w:pPr>
    </w:p>
    <w:tbl>
      <w:tblPr>
        <w:tblStyle w:val="TableGrid"/>
        <w:tblW w:w="9886" w:type="dxa"/>
        <w:tblInd w:w="-252" w:type="dxa"/>
        <w:tblLook w:val="04A0" w:firstRow="1" w:lastRow="0" w:firstColumn="1" w:lastColumn="0" w:noHBand="0" w:noVBand="1"/>
      </w:tblPr>
      <w:tblGrid>
        <w:gridCol w:w="900"/>
        <w:gridCol w:w="6292"/>
        <w:gridCol w:w="2694"/>
      </w:tblGrid>
      <w:tr w:rsidR="00586EBB" w:rsidRPr="004626E0" w14:paraId="6F6A68ED" w14:textId="77777777" w:rsidTr="00F11CF0">
        <w:tc>
          <w:tcPr>
            <w:tcW w:w="900" w:type="dxa"/>
            <w:vAlign w:val="center"/>
          </w:tcPr>
          <w:p w14:paraId="7823B200" w14:textId="7E9B22CF" w:rsidR="00586EBB" w:rsidRPr="004626E0" w:rsidRDefault="00586EBB" w:rsidP="00F11CF0">
            <w:pPr>
              <w:jc w:val="center"/>
              <w:rPr>
                <w:b/>
                <w:bCs/>
                <w:sz w:val="28"/>
                <w:lang w:val="vi-VN"/>
              </w:rPr>
            </w:pPr>
            <w:r w:rsidRPr="004626E0">
              <w:rPr>
                <w:b/>
                <w:bCs/>
                <w:sz w:val="28"/>
                <w:lang w:val="vi-VN"/>
              </w:rPr>
              <w:t>STT</w:t>
            </w:r>
          </w:p>
        </w:tc>
        <w:tc>
          <w:tcPr>
            <w:tcW w:w="6292" w:type="dxa"/>
            <w:vAlign w:val="center"/>
          </w:tcPr>
          <w:p w14:paraId="7A49C5A1" w14:textId="4E002F4E" w:rsidR="00586EBB" w:rsidRPr="004626E0" w:rsidRDefault="00586EBB" w:rsidP="00F11CF0">
            <w:pPr>
              <w:jc w:val="center"/>
              <w:rPr>
                <w:b/>
                <w:bCs/>
                <w:sz w:val="28"/>
                <w:lang w:val="vi-VN"/>
              </w:rPr>
            </w:pPr>
            <w:r w:rsidRPr="004626E0">
              <w:rPr>
                <w:b/>
                <w:bCs/>
                <w:sz w:val="28"/>
                <w:lang w:val="vi-VN"/>
              </w:rPr>
              <w:t>Lĩnh vực hợp tác</w:t>
            </w:r>
          </w:p>
        </w:tc>
        <w:tc>
          <w:tcPr>
            <w:tcW w:w="2694" w:type="dxa"/>
          </w:tcPr>
          <w:p w14:paraId="7B2FAF71" w14:textId="16D82AF8" w:rsidR="00586EBB" w:rsidRPr="004626E0" w:rsidRDefault="00586EBB" w:rsidP="00F11CF0">
            <w:pPr>
              <w:jc w:val="center"/>
              <w:rPr>
                <w:b/>
                <w:bCs/>
                <w:sz w:val="28"/>
                <w:lang w:val="vi-VN"/>
              </w:rPr>
            </w:pPr>
            <w:r w:rsidRPr="004626E0">
              <w:rPr>
                <w:b/>
                <w:bCs/>
                <w:sz w:val="28"/>
                <w:lang w:val="vi-VN"/>
              </w:rPr>
              <w:t xml:space="preserve">Cơ quan chủ trì, </w:t>
            </w:r>
            <w:r w:rsidRPr="004626E0">
              <w:rPr>
                <w:b/>
                <w:bCs/>
                <w:sz w:val="28"/>
                <w:lang w:val="vi-VN"/>
              </w:rPr>
              <w:br/>
              <w:t>tham gia</w:t>
            </w:r>
          </w:p>
        </w:tc>
      </w:tr>
      <w:tr w:rsidR="00586EBB" w:rsidRPr="00F11CF0" w14:paraId="36B51860" w14:textId="77777777" w:rsidTr="00F11CF0">
        <w:tc>
          <w:tcPr>
            <w:tcW w:w="900" w:type="dxa"/>
            <w:vMerge w:val="restart"/>
          </w:tcPr>
          <w:p w14:paraId="5ADF2BCF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92" w:type="dxa"/>
            <w:tcBorders>
              <w:bottom w:val="dotted" w:sz="4" w:space="0" w:color="auto"/>
            </w:tcBorders>
          </w:tcPr>
          <w:p w14:paraId="4D28DFCF" w14:textId="0C70B512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>Kết nối ASEAN và các Kế hoạch Tổng thể Kết nối ASEAN (MPAC)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22872C24" w14:textId="09D853AE" w:rsidR="00586EBB" w:rsidRPr="00F11CF0" w:rsidRDefault="00586EBB" w:rsidP="00F11CF0">
            <w:pPr>
              <w:jc w:val="center"/>
              <w:rPr>
                <w:bCs/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>Bộ Tài chính</w:t>
            </w:r>
          </w:p>
        </w:tc>
      </w:tr>
      <w:tr w:rsidR="00586EBB" w:rsidRPr="00F11CF0" w14:paraId="5124497E" w14:textId="77777777" w:rsidTr="00F11CF0">
        <w:tc>
          <w:tcPr>
            <w:tcW w:w="900" w:type="dxa"/>
            <w:vMerge/>
          </w:tcPr>
          <w:p w14:paraId="306E9C05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DB1FD" w14:textId="3EA08DD9" w:rsidR="00586EBB" w:rsidRPr="00F11CF0" w:rsidRDefault="00586EBB" w:rsidP="00F11CF0">
            <w:pPr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Cơ sở hạ tầng bền vững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22222" w14:textId="400401B2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Tài chính</w:t>
            </w:r>
          </w:p>
        </w:tc>
      </w:tr>
      <w:tr w:rsidR="00586EBB" w:rsidRPr="00F11CF0" w14:paraId="6C1C93AC" w14:textId="77777777" w:rsidTr="00F11CF0">
        <w:tc>
          <w:tcPr>
            <w:tcW w:w="900" w:type="dxa"/>
            <w:vMerge/>
          </w:tcPr>
          <w:p w14:paraId="03EB9C95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0B955" w14:textId="1E642BA8" w:rsidR="00586EBB" w:rsidRPr="00F11CF0" w:rsidRDefault="00586EBB" w:rsidP="00F11CF0">
            <w:pPr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Sáng tạo số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D7BA1" w14:textId="50381F37" w:rsidR="00586EBB" w:rsidRPr="00F11CF0" w:rsidRDefault="00586EBB" w:rsidP="00F11CF0">
            <w:pPr>
              <w:jc w:val="center"/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 xml:space="preserve">Bộ Khoa học </w:t>
            </w:r>
            <w:r w:rsidRPr="00F11CF0">
              <w:rPr>
                <w:sz w:val="28"/>
                <w:lang w:val="vi-VN"/>
              </w:rPr>
              <w:br/>
              <w:t>và Công nghệ</w:t>
            </w:r>
          </w:p>
        </w:tc>
      </w:tr>
      <w:tr w:rsidR="00586EBB" w:rsidRPr="00F11CF0" w14:paraId="33313003" w14:textId="77777777" w:rsidTr="00F11CF0">
        <w:tc>
          <w:tcPr>
            <w:tcW w:w="900" w:type="dxa"/>
            <w:vMerge/>
          </w:tcPr>
          <w:p w14:paraId="1595218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6F980" w14:textId="00E2BDB9" w:rsidR="00586EBB" w:rsidRPr="00F11CF0" w:rsidRDefault="00586EBB" w:rsidP="00F11CF0">
            <w:pPr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Chuỗi cung ứng không gián đoạn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EA088" w14:textId="201EB15C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Tài chính</w:t>
            </w:r>
          </w:p>
        </w:tc>
      </w:tr>
      <w:tr w:rsidR="00586EBB" w:rsidRPr="00F11CF0" w14:paraId="4630C5AF" w14:textId="77777777" w:rsidTr="00F11CF0">
        <w:tc>
          <w:tcPr>
            <w:tcW w:w="900" w:type="dxa"/>
            <w:vMerge/>
          </w:tcPr>
          <w:p w14:paraId="00EB2C8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F096D" w14:textId="1533D7D1" w:rsidR="00586EBB" w:rsidRPr="00F11CF0" w:rsidRDefault="00586EBB" w:rsidP="00F11CF0">
            <w:pPr>
              <w:jc w:val="both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Tối ưu hóa hoạch định và thực thi chính sách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976D6" w14:textId="77777777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Công Thương</w:t>
            </w:r>
          </w:p>
        </w:tc>
      </w:tr>
      <w:tr w:rsidR="00586EBB" w:rsidRPr="00F11CF0" w14:paraId="501068CF" w14:textId="77777777" w:rsidTr="00F11CF0">
        <w:tc>
          <w:tcPr>
            <w:tcW w:w="900" w:type="dxa"/>
            <w:vMerge/>
          </w:tcPr>
          <w:p w14:paraId="66A1D61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C48F7" w14:textId="59171C34" w:rsidR="00586EBB" w:rsidRPr="00F11CF0" w:rsidRDefault="00586EBB" w:rsidP="00F11CF0">
            <w:pPr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Dịch chuyển người dân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81528" w14:textId="444A7988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Nội vụ</w:t>
            </w:r>
          </w:p>
        </w:tc>
      </w:tr>
      <w:tr w:rsidR="00586EBB" w:rsidRPr="00F11CF0" w14:paraId="2922B1B6" w14:textId="77777777" w:rsidTr="00F11CF0">
        <w:tc>
          <w:tcPr>
            <w:tcW w:w="900" w:type="dxa"/>
            <w:vMerge/>
          </w:tcPr>
          <w:p w14:paraId="12E44E0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</w:tcBorders>
            <w:vAlign w:val="center"/>
          </w:tcPr>
          <w:p w14:paraId="127691A1" w14:textId="699EF9DC" w:rsidR="00586EBB" w:rsidRPr="00F11CF0" w:rsidRDefault="00586EBB" w:rsidP="00F11CF0">
            <w:pPr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Hội đồng Điều phối Kết nối ASEAN (ACCC)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9BD95A4" w14:textId="0B928385" w:rsidR="00586EBB" w:rsidRPr="00F11CF0" w:rsidRDefault="00586EBB" w:rsidP="00F11CF0">
            <w:pPr>
              <w:jc w:val="center"/>
              <w:rPr>
                <w:sz w:val="28"/>
              </w:rPr>
            </w:pPr>
            <w:r w:rsidRPr="00F11CF0">
              <w:rPr>
                <w:sz w:val="28"/>
                <w:lang w:val="vi-VN"/>
              </w:rPr>
              <w:t xml:space="preserve">Phái đoàn Việt Nam </w:t>
            </w:r>
            <w:r w:rsidRPr="00F11CF0">
              <w:rPr>
                <w:sz w:val="28"/>
                <w:lang w:val="vi-VN"/>
              </w:rPr>
              <w:br/>
              <w:t xml:space="preserve">tại </w:t>
            </w:r>
            <w:r w:rsidR="0021695F" w:rsidRPr="00F11CF0">
              <w:rPr>
                <w:sz w:val="28"/>
              </w:rPr>
              <w:t>ASEAN</w:t>
            </w:r>
          </w:p>
        </w:tc>
      </w:tr>
      <w:tr w:rsidR="00586EBB" w:rsidRPr="00F11CF0" w14:paraId="7ECF7AFE" w14:textId="77777777" w:rsidTr="00F11CF0">
        <w:tc>
          <w:tcPr>
            <w:tcW w:w="900" w:type="dxa"/>
            <w:vMerge w:val="restart"/>
          </w:tcPr>
          <w:p w14:paraId="16793260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92" w:type="dxa"/>
            <w:tcBorders>
              <w:bottom w:val="dotted" w:sz="4" w:space="0" w:color="auto"/>
            </w:tcBorders>
          </w:tcPr>
          <w:p w14:paraId="617D3063" w14:textId="5B924BF7" w:rsidR="00586EBB" w:rsidRPr="00F11CF0" w:rsidRDefault="00586EBB" w:rsidP="00F11CF0">
            <w:pPr>
              <w:jc w:val="both"/>
              <w:rPr>
                <w:bCs/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>Sáng kiến Liên kết ASEAN (IAI) và Thu hẹp khoảng cách phát triển (NDG)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59A3DFD9" w14:textId="52C175DA" w:rsidR="00586EBB" w:rsidRPr="00F11CF0" w:rsidRDefault="00586EBB" w:rsidP="00F11CF0">
            <w:pPr>
              <w:jc w:val="center"/>
              <w:rPr>
                <w:bCs/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 xml:space="preserve">Bộ Ngoại giao </w:t>
            </w:r>
          </w:p>
        </w:tc>
      </w:tr>
      <w:tr w:rsidR="00586EBB" w:rsidRPr="00F11CF0" w14:paraId="4E0BDE81" w14:textId="77777777" w:rsidTr="00F11CF0">
        <w:tc>
          <w:tcPr>
            <w:tcW w:w="900" w:type="dxa"/>
            <w:vMerge/>
          </w:tcPr>
          <w:p w14:paraId="69FC23B0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D5673" w14:textId="428E5914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Lương thực, thực phẩm và nông nghiệp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4B9FC2B" w14:textId="25663897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 xml:space="preserve">Bộ Nông nghiệp </w:t>
            </w:r>
            <w:r w:rsidR="00D00611" w:rsidRPr="00F11CF0">
              <w:rPr>
                <w:sz w:val="28"/>
                <w:lang w:val="vi-VN"/>
              </w:rPr>
              <w:br/>
            </w:r>
            <w:r w:rsidRPr="00F11CF0">
              <w:rPr>
                <w:sz w:val="28"/>
                <w:lang w:val="vi-VN"/>
              </w:rPr>
              <w:t>và Môi trường</w:t>
            </w:r>
          </w:p>
        </w:tc>
      </w:tr>
      <w:tr w:rsidR="00586EBB" w:rsidRPr="00F11CF0" w14:paraId="447EC4B8" w14:textId="77777777" w:rsidTr="00F11CF0">
        <w:tc>
          <w:tcPr>
            <w:tcW w:w="900" w:type="dxa"/>
            <w:vMerge/>
          </w:tcPr>
          <w:p w14:paraId="47C83045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7B83E" w14:textId="08F20576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Thuận lợi hóa thương mại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710413F6" w14:textId="77777777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Công Thương</w:t>
            </w:r>
          </w:p>
        </w:tc>
      </w:tr>
      <w:tr w:rsidR="00586EBB" w:rsidRPr="00F11CF0" w14:paraId="28B786D6" w14:textId="77777777" w:rsidTr="00F11CF0">
        <w:tc>
          <w:tcPr>
            <w:tcW w:w="900" w:type="dxa"/>
            <w:vMerge/>
          </w:tcPr>
          <w:p w14:paraId="5D4DDF73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A6129" w14:textId="65F0ADF1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Doanh nghiệp nhỏ và vừa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76E2CC0" w14:textId="07A4FF53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Tài chính</w:t>
            </w:r>
          </w:p>
        </w:tc>
      </w:tr>
      <w:tr w:rsidR="00586EBB" w:rsidRPr="00F11CF0" w14:paraId="782B0CC3" w14:textId="77777777" w:rsidTr="00F11CF0">
        <w:tc>
          <w:tcPr>
            <w:tcW w:w="900" w:type="dxa"/>
            <w:vMerge/>
          </w:tcPr>
          <w:p w14:paraId="0EAC236B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49DB9" w14:textId="0F822402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Giáo dục đào tạo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53337562" w14:textId="6BB035C6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 xml:space="preserve">Bộ Giáo dục </w:t>
            </w:r>
            <w:r w:rsidR="00F11CF0">
              <w:rPr>
                <w:sz w:val="28"/>
              </w:rPr>
              <w:t xml:space="preserve">            </w:t>
            </w:r>
            <w:r w:rsidRPr="00F11CF0">
              <w:rPr>
                <w:sz w:val="28"/>
                <w:lang w:val="vi-VN"/>
              </w:rPr>
              <w:t>và Đào tạo</w:t>
            </w:r>
          </w:p>
        </w:tc>
      </w:tr>
      <w:tr w:rsidR="00586EBB" w:rsidRPr="00F11CF0" w14:paraId="670BCA47" w14:textId="77777777" w:rsidTr="00F11CF0">
        <w:tc>
          <w:tcPr>
            <w:tcW w:w="900" w:type="dxa"/>
            <w:vMerge/>
          </w:tcPr>
          <w:p w14:paraId="6E7CC58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AFF48" w14:textId="7CD7664E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Sức khỏe cộng đồng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1C904DF7" w14:textId="77777777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>Bộ Y tế</w:t>
            </w:r>
          </w:p>
        </w:tc>
      </w:tr>
      <w:tr w:rsidR="00586EBB" w:rsidRPr="00F11CF0" w14:paraId="10894162" w14:textId="77777777" w:rsidTr="00F11CF0">
        <w:tc>
          <w:tcPr>
            <w:tcW w:w="900" w:type="dxa"/>
            <w:vMerge/>
          </w:tcPr>
          <w:p w14:paraId="18FC812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lang w:val="vi-VN"/>
              </w:rPr>
            </w:pPr>
          </w:p>
        </w:tc>
        <w:tc>
          <w:tcPr>
            <w:tcW w:w="6292" w:type="dxa"/>
            <w:tcBorders>
              <w:top w:val="dotted" w:sz="4" w:space="0" w:color="auto"/>
            </w:tcBorders>
            <w:vAlign w:val="center"/>
          </w:tcPr>
          <w:p w14:paraId="475BF970" w14:textId="03F05CC8" w:rsidR="00586EBB" w:rsidRPr="00F11CF0" w:rsidRDefault="00586EBB" w:rsidP="00F11CF0">
            <w:pPr>
              <w:jc w:val="both"/>
              <w:rPr>
                <w:sz w:val="28"/>
                <w:lang w:val="vi-VN"/>
              </w:rPr>
            </w:pPr>
            <w:r w:rsidRPr="00F11CF0">
              <w:rPr>
                <w:sz w:val="28"/>
                <w:lang w:val="vi-VN"/>
              </w:rPr>
              <w:t xml:space="preserve">Nhóm đặc trách Sáng kiến Liên kết ASEAN </w:t>
            </w:r>
            <w:r w:rsidR="004626E0" w:rsidRPr="00F11CF0">
              <w:rPr>
                <w:sz w:val="28"/>
                <w:lang w:val="vi-VN"/>
              </w:rPr>
              <w:br/>
            </w:r>
            <w:r w:rsidRPr="00F11CF0">
              <w:rPr>
                <w:sz w:val="28"/>
                <w:lang w:val="vi-VN"/>
              </w:rPr>
              <w:t>(IAI Task Force)</w:t>
            </w:r>
          </w:p>
        </w:tc>
        <w:tc>
          <w:tcPr>
            <w:tcW w:w="2694" w:type="dxa"/>
            <w:tcBorders>
              <w:top w:val="dotted" w:sz="4" w:space="0" w:color="auto"/>
            </w:tcBorders>
          </w:tcPr>
          <w:p w14:paraId="2E7D1B33" w14:textId="60A1689C" w:rsidR="00586EBB" w:rsidRPr="00F11CF0" w:rsidRDefault="00586EBB" w:rsidP="00F11CF0">
            <w:pPr>
              <w:jc w:val="center"/>
              <w:rPr>
                <w:sz w:val="28"/>
              </w:rPr>
            </w:pPr>
            <w:r w:rsidRPr="00F11CF0">
              <w:rPr>
                <w:sz w:val="28"/>
                <w:lang w:val="vi-VN"/>
              </w:rPr>
              <w:t>Phái đoàn Việt Nam</w:t>
            </w:r>
            <w:r w:rsidRPr="00F11CF0">
              <w:rPr>
                <w:sz w:val="28"/>
                <w:lang w:val="vi-VN"/>
              </w:rPr>
              <w:br/>
              <w:t xml:space="preserve">tại </w:t>
            </w:r>
            <w:r w:rsidR="0021695F" w:rsidRPr="00F11CF0">
              <w:rPr>
                <w:sz w:val="28"/>
              </w:rPr>
              <w:t>ASEAN</w:t>
            </w:r>
          </w:p>
        </w:tc>
      </w:tr>
      <w:tr w:rsidR="00586EBB" w:rsidRPr="00F11CF0" w14:paraId="6DE84BC9" w14:textId="77777777" w:rsidTr="00F11CF0">
        <w:tc>
          <w:tcPr>
            <w:tcW w:w="900" w:type="dxa"/>
            <w:vAlign w:val="center"/>
          </w:tcPr>
          <w:p w14:paraId="61CA0A9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0A150E12" w14:textId="29F2C706" w:rsidR="00586EBB" w:rsidRPr="00F11CF0" w:rsidRDefault="00586EBB" w:rsidP="00F11CF0">
            <w:pPr>
              <w:rPr>
                <w:bCs/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>Mạng lưới thành phố thông minh ASEAN (ASCN)</w:t>
            </w:r>
          </w:p>
        </w:tc>
        <w:tc>
          <w:tcPr>
            <w:tcW w:w="2694" w:type="dxa"/>
          </w:tcPr>
          <w:p w14:paraId="08422DEB" w14:textId="1B1B481E" w:rsidR="00586EBB" w:rsidRPr="00F11CF0" w:rsidRDefault="00586EBB" w:rsidP="00F11CF0">
            <w:pPr>
              <w:jc w:val="center"/>
              <w:rPr>
                <w:sz w:val="28"/>
                <w:lang w:val="vi-VN"/>
              </w:rPr>
            </w:pPr>
            <w:r w:rsidRPr="00F11CF0">
              <w:rPr>
                <w:bCs/>
                <w:sz w:val="28"/>
                <w:lang w:val="vi-VN"/>
              </w:rPr>
              <w:t>Bộ Xây dựng</w:t>
            </w:r>
            <w:r w:rsidRPr="00F11CF0">
              <w:rPr>
                <w:sz w:val="28"/>
                <w:lang w:val="vi-VN"/>
              </w:rPr>
              <w:t xml:space="preserve"> và </w:t>
            </w:r>
            <w:r w:rsidRPr="00F11CF0">
              <w:rPr>
                <w:sz w:val="28"/>
                <w:lang w:val="vi-VN"/>
              </w:rPr>
              <w:br/>
              <w:t xml:space="preserve">các bộ, ngành </w:t>
            </w:r>
            <w:r w:rsidR="00F11CF0">
              <w:rPr>
                <w:sz w:val="28"/>
              </w:rPr>
              <w:t xml:space="preserve">          </w:t>
            </w:r>
            <w:r w:rsidRPr="00F11CF0">
              <w:rPr>
                <w:sz w:val="28"/>
                <w:lang w:val="vi-VN"/>
              </w:rPr>
              <w:t xml:space="preserve">liên quan </w:t>
            </w:r>
          </w:p>
        </w:tc>
      </w:tr>
      <w:tr w:rsidR="00586EBB" w:rsidRPr="00F11CF0" w14:paraId="70E20840" w14:textId="77777777" w:rsidTr="00F11CF0">
        <w:tc>
          <w:tcPr>
            <w:tcW w:w="900" w:type="dxa"/>
            <w:vAlign w:val="center"/>
          </w:tcPr>
          <w:p w14:paraId="03AE697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0C68F47F" w14:textId="1F045144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Hợp tác biển</w:t>
            </w:r>
          </w:p>
        </w:tc>
        <w:tc>
          <w:tcPr>
            <w:tcW w:w="2694" w:type="dxa"/>
          </w:tcPr>
          <w:p w14:paraId="31785858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Ngoại giao</w:t>
            </w:r>
          </w:p>
        </w:tc>
      </w:tr>
      <w:tr w:rsidR="00586EBB" w:rsidRPr="00F11CF0" w14:paraId="7AFA6B6D" w14:textId="77777777" w:rsidTr="00F11CF0">
        <w:tc>
          <w:tcPr>
            <w:tcW w:w="900" w:type="dxa"/>
            <w:vAlign w:val="center"/>
          </w:tcPr>
          <w:p w14:paraId="74114490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42B65E00" w14:textId="5510797B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An ninh biển</w:t>
            </w:r>
          </w:p>
        </w:tc>
        <w:tc>
          <w:tcPr>
            <w:tcW w:w="2694" w:type="dxa"/>
          </w:tcPr>
          <w:p w14:paraId="6940EE14" w14:textId="19039D1A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Ngoại giao</w:t>
            </w:r>
          </w:p>
        </w:tc>
      </w:tr>
      <w:tr w:rsidR="00586EBB" w:rsidRPr="00F11CF0" w14:paraId="06DB8C36" w14:textId="77777777" w:rsidTr="00F11CF0">
        <w:tc>
          <w:tcPr>
            <w:tcW w:w="900" w:type="dxa"/>
            <w:vAlign w:val="center"/>
          </w:tcPr>
          <w:p w14:paraId="349EAACF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20A8A062" w14:textId="05389B04" w:rsidR="00586EBB" w:rsidRPr="00F11CF0" w:rsidRDefault="00E677A0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Phòng, c</w:t>
            </w:r>
            <w:r w:rsidR="008B7799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hống buôn bán người</w:t>
            </w:r>
          </w:p>
        </w:tc>
        <w:tc>
          <w:tcPr>
            <w:tcW w:w="2694" w:type="dxa"/>
          </w:tcPr>
          <w:p w14:paraId="001D809C" w14:textId="06A2850C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14E933D7" w14:textId="77777777" w:rsidTr="00F11CF0">
        <w:tc>
          <w:tcPr>
            <w:tcW w:w="900" w:type="dxa"/>
            <w:vAlign w:val="center"/>
          </w:tcPr>
          <w:p w14:paraId="44F787C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34B7C5E8" w14:textId="4F212187" w:rsidR="00586EBB" w:rsidRPr="00F11CF0" w:rsidRDefault="00E677A0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Phòng, chống</w:t>
            </w:r>
            <w:r w:rsidR="002273AC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 đ</w:t>
            </w:r>
            <w:r w:rsidR="00622FBC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ưa người di cư trái phép</w:t>
            </w:r>
          </w:p>
        </w:tc>
        <w:tc>
          <w:tcPr>
            <w:tcW w:w="2694" w:type="dxa"/>
          </w:tcPr>
          <w:p w14:paraId="093016D9" w14:textId="42F9B87B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7EE3A217" w14:textId="77777777" w:rsidTr="00F11CF0">
        <w:tc>
          <w:tcPr>
            <w:tcW w:w="900" w:type="dxa"/>
            <w:vAlign w:val="center"/>
          </w:tcPr>
          <w:p w14:paraId="73BB78D9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10E0F2BF" w14:textId="2DCCCF26" w:rsidR="00586EBB" w:rsidRPr="00F11CF0" w:rsidRDefault="0097143E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Phòng,</w:t>
            </w:r>
            <w:r w:rsidR="00586EBB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 chống khủng bố</w:t>
            </w:r>
          </w:p>
        </w:tc>
        <w:tc>
          <w:tcPr>
            <w:tcW w:w="2694" w:type="dxa"/>
          </w:tcPr>
          <w:p w14:paraId="20CD4BDA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708461A1" w14:textId="77777777" w:rsidTr="00F11CF0">
        <w:tc>
          <w:tcPr>
            <w:tcW w:w="900" w:type="dxa"/>
            <w:vAlign w:val="center"/>
          </w:tcPr>
          <w:p w14:paraId="087DE6D9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24010431" w14:textId="1AB10D61" w:rsidR="00586EBB" w:rsidRPr="00F11CF0" w:rsidRDefault="0097143E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Phòng,</w:t>
            </w:r>
            <w:r w:rsidR="00586EBB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 chống tội phạm xuyên quốc gia</w:t>
            </w:r>
          </w:p>
        </w:tc>
        <w:tc>
          <w:tcPr>
            <w:tcW w:w="2694" w:type="dxa"/>
          </w:tcPr>
          <w:p w14:paraId="560A9F0C" w14:textId="37C49880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6D7328B9" w14:textId="77777777" w:rsidTr="00F11CF0">
        <w:tc>
          <w:tcPr>
            <w:tcW w:w="900" w:type="dxa"/>
            <w:vAlign w:val="center"/>
          </w:tcPr>
          <w:p w14:paraId="68161B0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6B81BC8B" w14:textId="610DC39C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Tội phạm mạng</w:t>
            </w:r>
          </w:p>
        </w:tc>
        <w:tc>
          <w:tcPr>
            <w:tcW w:w="2694" w:type="dxa"/>
          </w:tcPr>
          <w:p w14:paraId="6B2B0BDE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46207810" w14:textId="77777777" w:rsidTr="00F11CF0">
        <w:tc>
          <w:tcPr>
            <w:tcW w:w="900" w:type="dxa"/>
            <w:vAlign w:val="center"/>
          </w:tcPr>
          <w:p w14:paraId="2EC18BD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5083E890" w14:textId="3317AFD7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An ninh mạng</w:t>
            </w:r>
          </w:p>
        </w:tc>
        <w:tc>
          <w:tcPr>
            <w:tcW w:w="2694" w:type="dxa"/>
          </w:tcPr>
          <w:p w14:paraId="6F7DBF4A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1CC01DB3" w14:textId="77777777" w:rsidTr="00F11CF0">
        <w:tc>
          <w:tcPr>
            <w:tcW w:w="900" w:type="dxa"/>
            <w:vAlign w:val="center"/>
          </w:tcPr>
          <w:p w14:paraId="7F0F278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42737B19" w14:textId="521EB4E9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Gìn giữ hòa bình</w:t>
            </w:r>
          </w:p>
        </w:tc>
        <w:tc>
          <w:tcPr>
            <w:tcW w:w="2694" w:type="dxa"/>
          </w:tcPr>
          <w:p w14:paraId="6346588E" w14:textId="4F855DF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Quốc phòng</w:t>
            </w:r>
          </w:p>
        </w:tc>
      </w:tr>
      <w:tr w:rsidR="00586EBB" w:rsidRPr="00F11CF0" w14:paraId="7953DFB7" w14:textId="77777777" w:rsidTr="00F11CF0">
        <w:tc>
          <w:tcPr>
            <w:tcW w:w="900" w:type="dxa"/>
            <w:vAlign w:val="center"/>
          </w:tcPr>
          <w:p w14:paraId="508F81BB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626E9039" w14:textId="036B9067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Kiến tạo hòa bình sau xung đột</w:t>
            </w:r>
          </w:p>
        </w:tc>
        <w:tc>
          <w:tcPr>
            <w:tcW w:w="2694" w:type="dxa"/>
          </w:tcPr>
          <w:p w14:paraId="469FBE49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Ngoại giao</w:t>
            </w:r>
          </w:p>
        </w:tc>
      </w:tr>
      <w:tr w:rsidR="00586EBB" w:rsidRPr="00F11CF0" w14:paraId="7D294E57" w14:textId="77777777" w:rsidTr="00F11CF0">
        <w:tc>
          <w:tcPr>
            <w:tcW w:w="900" w:type="dxa"/>
            <w:vAlign w:val="center"/>
          </w:tcPr>
          <w:p w14:paraId="7A99BA0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087DDCC6" w14:textId="2C70B342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Nhân quyền</w:t>
            </w:r>
          </w:p>
        </w:tc>
        <w:tc>
          <w:tcPr>
            <w:tcW w:w="2694" w:type="dxa"/>
          </w:tcPr>
          <w:p w14:paraId="5F8B46D5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Ngoại giao</w:t>
            </w:r>
          </w:p>
        </w:tc>
      </w:tr>
      <w:tr w:rsidR="00586EBB" w:rsidRPr="00F11CF0" w14:paraId="050332FF" w14:textId="77777777" w:rsidTr="00F11CF0">
        <w:tc>
          <w:tcPr>
            <w:tcW w:w="900" w:type="dxa"/>
            <w:vAlign w:val="center"/>
          </w:tcPr>
          <w:p w14:paraId="0431D1DF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4457D843" w14:textId="76826A38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Hỗ trợ nhân đạo và cứu trợ thảm họa</w:t>
            </w:r>
          </w:p>
        </w:tc>
        <w:tc>
          <w:tcPr>
            <w:tcW w:w="2694" w:type="dxa"/>
          </w:tcPr>
          <w:p w14:paraId="79106518" w14:textId="1D9A2423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Nông nghiệp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và Môi trường</w:t>
            </w:r>
          </w:p>
        </w:tc>
      </w:tr>
      <w:tr w:rsidR="00586EBB" w:rsidRPr="00F11CF0" w14:paraId="754C7DA8" w14:textId="77777777" w:rsidTr="00F11CF0">
        <w:tc>
          <w:tcPr>
            <w:tcW w:w="900" w:type="dxa"/>
            <w:vAlign w:val="center"/>
          </w:tcPr>
          <w:p w14:paraId="52C4A2D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25E92080" w14:textId="064CFE4E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Phòng, chống ma tuý</w:t>
            </w:r>
          </w:p>
        </w:tc>
        <w:tc>
          <w:tcPr>
            <w:tcW w:w="2694" w:type="dxa"/>
          </w:tcPr>
          <w:p w14:paraId="7B90990D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436B6B14" w14:textId="77777777" w:rsidTr="00F11CF0">
        <w:tc>
          <w:tcPr>
            <w:tcW w:w="900" w:type="dxa"/>
            <w:vAlign w:val="center"/>
          </w:tcPr>
          <w:p w14:paraId="3637F95B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766F53C0" w14:textId="5CA80E43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Dược phẩm</w:t>
            </w:r>
          </w:p>
        </w:tc>
        <w:tc>
          <w:tcPr>
            <w:tcW w:w="2694" w:type="dxa"/>
          </w:tcPr>
          <w:p w14:paraId="27ECD31B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Y tế</w:t>
            </w:r>
          </w:p>
        </w:tc>
      </w:tr>
      <w:tr w:rsidR="00586EBB" w:rsidRPr="00F11CF0" w14:paraId="4F0006E9" w14:textId="77777777" w:rsidTr="00F11CF0">
        <w:tc>
          <w:tcPr>
            <w:tcW w:w="900" w:type="dxa"/>
            <w:vAlign w:val="center"/>
          </w:tcPr>
          <w:p w14:paraId="0CC7643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5EBD3A31" w14:textId="1C65E9CF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Tội phạm môi trường</w:t>
            </w:r>
          </w:p>
        </w:tc>
        <w:tc>
          <w:tcPr>
            <w:tcW w:w="2694" w:type="dxa"/>
          </w:tcPr>
          <w:p w14:paraId="1C6E5001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707E2365" w14:textId="77777777" w:rsidTr="00F11CF0">
        <w:tc>
          <w:tcPr>
            <w:tcW w:w="900" w:type="dxa"/>
            <w:vAlign w:val="center"/>
          </w:tcPr>
          <w:p w14:paraId="4D86CF3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19885F43" w14:textId="585B9C44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Rửa tiền và Tội phạm kinh tế quốc tế</w:t>
            </w:r>
          </w:p>
        </w:tc>
        <w:tc>
          <w:tcPr>
            <w:tcW w:w="2694" w:type="dxa"/>
          </w:tcPr>
          <w:p w14:paraId="1FBB537A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an</w:t>
            </w:r>
          </w:p>
        </w:tc>
      </w:tr>
      <w:tr w:rsidR="00586EBB" w:rsidRPr="00F11CF0" w14:paraId="286259FB" w14:textId="77777777" w:rsidTr="00F11CF0">
        <w:tc>
          <w:tcPr>
            <w:tcW w:w="900" w:type="dxa"/>
            <w:vAlign w:val="center"/>
          </w:tcPr>
          <w:p w14:paraId="4A91950A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2CF5CA53" w14:textId="47C7799F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An ninh, an toàn hạt nhân</w:t>
            </w:r>
          </w:p>
        </w:tc>
        <w:tc>
          <w:tcPr>
            <w:tcW w:w="2694" w:type="dxa"/>
          </w:tcPr>
          <w:p w14:paraId="6C5F8AF2" w14:textId="025009C5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Khoa học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và Công nghệ</w:t>
            </w:r>
          </w:p>
        </w:tc>
      </w:tr>
      <w:tr w:rsidR="00586EBB" w:rsidRPr="00F11CF0" w14:paraId="2403C59E" w14:textId="77777777" w:rsidTr="00F11CF0">
        <w:tc>
          <w:tcPr>
            <w:tcW w:w="900" w:type="dxa"/>
            <w:vAlign w:val="center"/>
          </w:tcPr>
          <w:p w14:paraId="42560B94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2E50BE03" w14:textId="4E0F7706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Quản lý biên giới</w:t>
            </w:r>
          </w:p>
        </w:tc>
        <w:tc>
          <w:tcPr>
            <w:tcW w:w="2694" w:type="dxa"/>
          </w:tcPr>
          <w:p w14:paraId="6A96533A" w14:textId="6081EBBC" w:rsidR="00586EBB" w:rsidRPr="00F11CF0" w:rsidRDefault="00EB64B3" w:rsidP="00F11CF0">
            <w:pPr>
              <w:jc w:val="center"/>
              <w:rPr>
                <w:rFonts w:eastAsia="Times New Roman"/>
                <w:bCs/>
                <w:color w:val="000000"/>
                <w:sz w:val="28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</w:rPr>
              <w:t>Chưa xác định</w:t>
            </w:r>
          </w:p>
        </w:tc>
      </w:tr>
      <w:tr w:rsidR="00586EBB" w:rsidRPr="00F11CF0" w14:paraId="5CCA8F0A" w14:textId="77777777" w:rsidTr="00F11CF0">
        <w:tc>
          <w:tcPr>
            <w:tcW w:w="900" w:type="dxa"/>
            <w:vAlign w:val="center"/>
          </w:tcPr>
          <w:p w14:paraId="7A2DBEA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6B420B0F" w14:textId="7A0703E7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Biến đổi khí hậu</w:t>
            </w:r>
          </w:p>
        </w:tc>
        <w:tc>
          <w:tcPr>
            <w:tcW w:w="2694" w:type="dxa"/>
          </w:tcPr>
          <w:p w14:paraId="5FAF227A" w14:textId="168181CB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Nông nghiệp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và Môi trường</w:t>
            </w:r>
          </w:p>
        </w:tc>
      </w:tr>
      <w:tr w:rsidR="00586EBB" w:rsidRPr="00F11CF0" w14:paraId="518C2C28" w14:textId="77777777" w:rsidTr="00F11CF0">
        <w:tc>
          <w:tcPr>
            <w:tcW w:w="900" w:type="dxa"/>
            <w:vAlign w:val="center"/>
          </w:tcPr>
          <w:p w14:paraId="7484ED24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2B618A84" w14:textId="47F747A9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Quản trị tốt</w:t>
            </w:r>
          </w:p>
        </w:tc>
        <w:tc>
          <w:tcPr>
            <w:tcW w:w="2694" w:type="dxa"/>
          </w:tcPr>
          <w:p w14:paraId="580BA37F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</w:tc>
      </w:tr>
      <w:tr w:rsidR="00586EBB" w:rsidRPr="00F11CF0" w14:paraId="18959494" w14:textId="77777777" w:rsidTr="00F11CF0">
        <w:tc>
          <w:tcPr>
            <w:tcW w:w="900" w:type="dxa"/>
            <w:vAlign w:val="center"/>
          </w:tcPr>
          <w:p w14:paraId="1D8E885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16349F2D" w14:textId="2A8A7A9C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Du lịch bền vững</w:t>
            </w:r>
          </w:p>
        </w:tc>
        <w:tc>
          <w:tcPr>
            <w:tcW w:w="2694" w:type="dxa"/>
            <w:vAlign w:val="bottom"/>
          </w:tcPr>
          <w:p w14:paraId="3ED8A743" w14:textId="7FB88730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 w:themeColor="text1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 w:themeColor="text1"/>
                <w:sz w:val="28"/>
                <w:lang w:val="vi-VN"/>
              </w:rPr>
              <w:t xml:space="preserve">Bộ Văn hoá, </w:t>
            </w:r>
            <w:r w:rsidRPr="00F11CF0">
              <w:rPr>
                <w:rFonts w:eastAsia="Times New Roman"/>
                <w:bCs/>
                <w:color w:val="000000" w:themeColor="text1"/>
                <w:sz w:val="28"/>
                <w:lang w:val="vi-VN"/>
              </w:rPr>
              <w:br/>
              <w:t>Thể thao và Du lịch</w:t>
            </w:r>
          </w:p>
        </w:tc>
      </w:tr>
      <w:tr w:rsidR="00586EBB" w:rsidRPr="00F11CF0" w14:paraId="3F7F6EDC" w14:textId="77777777" w:rsidTr="00F11CF0">
        <w:tc>
          <w:tcPr>
            <w:tcW w:w="900" w:type="dxa"/>
            <w:vAlign w:val="center"/>
          </w:tcPr>
          <w:p w14:paraId="0DD36CDB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4B16B61E" w14:textId="1CDFFC9A" w:rsidR="00586EBB" w:rsidRPr="00F11CF0" w:rsidRDefault="00586EBB" w:rsidP="00F11CF0">
            <w:pPr>
              <w:jc w:val="both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Lao động có tay nghề, phát triển kỹ năng và</w:t>
            </w:r>
            <w:r w:rsidR="00F11CF0">
              <w:rPr>
                <w:rFonts w:eastAsia="Times New Roman"/>
                <w:bCs/>
                <w:color w:val="000000"/>
                <w:sz w:val="28"/>
              </w:rPr>
              <w:t xml:space="preserve">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công nhận kỹ năng</w:t>
            </w:r>
          </w:p>
        </w:tc>
        <w:tc>
          <w:tcPr>
            <w:tcW w:w="2694" w:type="dxa"/>
            <w:vAlign w:val="bottom"/>
          </w:tcPr>
          <w:p w14:paraId="090647D3" w14:textId="363FC303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Nội vụ </w:t>
            </w:r>
          </w:p>
          <w:p w14:paraId="50FE1BDB" w14:textId="2D1748B5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Giáo dục </w:t>
            </w:r>
            <w:r w:rsidR="00F11CF0">
              <w:rPr>
                <w:rFonts w:eastAsia="Times New Roman"/>
                <w:bCs/>
                <w:color w:val="000000"/>
                <w:sz w:val="28"/>
              </w:rPr>
              <w:t xml:space="preserve">            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và Đào tạo</w:t>
            </w:r>
          </w:p>
        </w:tc>
      </w:tr>
      <w:tr w:rsidR="00586EBB" w:rsidRPr="00F11CF0" w14:paraId="4E12EDD8" w14:textId="77777777" w:rsidTr="00F11CF0">
        <w:tc>
          <w:tcPr>
            <w:tcW w:w="900" w:type="dxa"/>
            <w:vAlign w:val="center"/>
          </w:tcPr>
          <w:p w14:paraId="42EEABA4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480741CC" w14:textId="0303C6CF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Tuyển dụng bao trùm</w:t>
            </w:r>
          </w:p>
        </w:tc>
        <w:tc>
          <w:tcPr>
            <w:tcW w:w="2694" w:type="dxa"/>
            <w:vAlign w:val="bottom"/>
          </w:tcPr>
          <w:p w14:paraId="54A4B725" w14:textId="4A7D2B30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</w:tc>
      </w:tr>
      <w:tr w:rsidR="00586EBB" w:rsidRPr="00F11CF0" w14:paraId="6AC7C5B9" w14:textId="77777777" w:rsidTr="00F11CF0">
        <w:tc>
          <w:tcPr>
            <w:tcW w:w="900" w:type="dxa"/>
            <w:vAlign w:val="center"/>
          </w:tcPr>
          <w:p w14:paraId="5A0F21F2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47BCAB9D" w14:textId="593B7BF4" w:rsidR="00586EBB" w:rsidRPr="00F11CF0" w:rsidRDefault="00586EBB" w:rsidP="00F11CF0">
            <w:pPr>
              <w:jc w:val="both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Khởi nghiệp và trao quyền trong lĩnh vực kinh tế cho phụ nữ</w:t>
            </w:r>
          </w:p>
        </w:tc>
        <w:tc>
          <w:tcPr>
            <w:tcW w:w="2694" w:type="dxa"/>
            <w:vAlign w:val="bottom"/>
          </w:tcPr>
          <w:p w14:paraId="3BC81119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  <w:p w14:paraId="12B2A745" w14:textId="225F4433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 Bộ Công Thương</w:t>
            </w:r>
          </w:p>
        </w:tc>
      </w:tr>
      <w:tr w:rsidR="00586EBB" w:rsidRPr="00F11CF0" w14:paraId="1A8CFDAA" w14:textId="77777777" w:rsidTr="00F11CF0">
        <w:tc>
          <w:tcPr>
            <w:tcW w:w="900" w:type="dxa"/>
            <w:vAlign w:val="center"/>
          </w:tcPr>
          <w:p w14:paraId="48591B1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52C80E8B" w14:textId="119626BF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Doanh nghiệp vừa và nhỏ</w:t>
            </w:r>
          </w:p>
        </w:tc>
        <w:tc>
          <w:tcPr>
            <w:tcW w:w="2694" w:type="dxa"/>
            <w:vAlign w:val="bottom"/>
          </w:tcPr>
          <w:p w14:paraId="5FE2CADA" w14:textId="3CF85861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Tài chính</w:t>
            </w:r>
          </w:p>
        </w:tc>
      </w:tr>
      <w:tr w:rsidR="00586EBB" w:rsidRPr="00F11CF0" w14:paraId="0DAF9D7C" w14:textId="77777777" w:rsidTr="00F11CF0">
        <w:tc>
          <w:tcPr>
            <w:tcW w:w="900" w:type="dxa"/>
            <w:vAlign w:val="center"/>
          </w:tcPr>
          <w:p w14:paraId="1BC7A9D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58CF82EB" w14:textId="1D7139EB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An ninh lương thực và an toàn thực phẩm</w:t>
            </w:r>
          </w:p>
        </w:tc>
        <w:tc>
          <w:tcPr>
            <w:tcW w:w="2694" w:type="dxa"/>
            <w:vAlign w:val="bottom"/>
          </w:tcPr>
          <w:p w14:paraId="2BDE6403" w14:textId="38F54C49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Nông nghiệp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và Môi trường</w:t>
            </w:r>
          </w:p>
        </w:tc>
      </w:tr>
      <w:tr w:rsidR="00586EBB" w:rsidRPr="00F11CF0" w14:paraId="5086B3A5" w14:textId="77777777" w:rsidTr="00F11CF0">
        <w:tc>
          <w:tcPr>
            <w:tcW w:w="900" w:type="dxa"/>
            <w:vAlign w:val="center"/>
          </w:tcPr>
          <w:p w14:paraId="511046B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257496C6" w14:textId="25728EA7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Giáo dục về </w:t>
            </w:r>
            <w:r w:rsidR="004F28D5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hoa học và </w:t>
            </w:r>
            <w:r w:rsidR="004F28D5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c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ông nghệ</w:t>
            </w:r>
          </w:p>
        </w:tc>
        <w:tc>
          <w:tcPr>
            <w:tcW w:w="2694" w:type="dxa"/>
            <w:vAlign w:val="bottom"/>
          </w:tcPr>
          <w:p w14:paraId="04C8E6ED" w14:textId="0096DBB1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Khoa học </w:t>
            </w:r>
            <w:r w:rsidR="004F28D5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và Công nghệ</w:t>
            </w:r>
          </w:p>
          <w:p w14:paraId="2A4FC008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pacing w:val="-12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pacing w:val="-12"/>
                <w:sz w:val="28"/>
                <w:lang w:val="vi-VN"/>
              </w:rPr>
              <w:t>Bộ Giáo dục và Đào tạo</w:t>
            </w:r>
          </w:p>
        </w:tc>
      </w:tr>
      <w:tr w:rsidR="004F28D5" w:rsidRPr="00F11CF0" w14:paraId="0AB5184F" w14:textId="77777777" w:rsidTr="00F11CF0">
        <w:tc>
          <w:tcPr>
            <w:tcW w:w="900" w:type="dxa"/>
            <w:vAlign w:val="center"/>
          </w:tcPr>
          <w:p w14:paraId="42D3F062" w14:textId="77777777" w:rsidR="004F28D5" w:rsidRPr="00F11CF0" w:rsidRDefault="004F28D5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57B9A881" w14:textId="22D6168B" w:rsidR="004F28D5" w:rsidRPr="00F11CF0" w:rsidRDefault="004F28D5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Hội đồng Giáo dục nghề nghiệp ASEAN</w:t>
            </w:r>
          </w:p>
        </w:tc>
        <w:tc>
          <w:tcPr>
            <w:tcW w:w="2694" w:type="dxa"/>
            <w:vAlign w:val="bottom"/>
          </w:tcPr>
          <w:p w14:paraId="74E72AED" w14:textId="77777777" w:rsidR="004F28D5" w:rsidRPr="00F11CF0" w:rsidRDefault="004F28D5" w:rsidP="00F11CF0">
            <w:pPr>
              <w:jc w:val="center"/>
              <w:rPr>
                <w:rFonts w:eastAsia="Times New Roman"/>
                <w:bCs/>
                <w:color w:val="000000"/>
                <w:spacing w:val="-14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pacing w:val="-14"/>
                <w:sz w:val="28"/>
                <w:lang w:val="vi-VN"/>
              </w:rPr>
              <w:t>Bộ Giáo dục và Đào tạo</w:t>
            </w:r>
          </w:p>
          <w:p w14:paraId="2534514B" w14:textId="77777777" w:rsidR="004F28D5" w:rsidRPr="00F11CF0" w:rsidRDefault="004F28D5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  <w:p w14:paraId="088252F4" w14:textId="45B6F153" w:rsidR="004F28D5" w:rsidRPr="00F11CF0" w:rsidRDefault="004F28D5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Thương</w:t>
            </w:r>
          </w:p>
        </w:tc>
      </w:tr>
      <w:tr w:rsidR="00586EBB" w:rsidRPr="00F11CF0" w14:paraId="4DA87B04" w14:textId="77777777" w:rsidTr="00F11CF0">
        <w:tc>
          <w:tcPr>
            <w:tcW w:w="900" w:type="dxa"/>
            <w:vAlign w:val="center"/>
          </w:tcPr>
          <w:p w14:paraId="50CE01EF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bottom"/>
          </w:tcPr>
          <w:p w14:paraId="4430C077" w14:textId="78758DCE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Hợp tác phát triển bền vững</w:t>
            </w:r>
          </w:p>
        </w:tc>
        <w:tc>
          <w:tcPr>
            <w:tcW w:w="2694" w:type="dxa"/>
            <w:vAlign w:val="bottom"/>
          </w:tcPr>
          <w:p w14:paraId="1D547F68" w14:textId="2BA692B5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Tài chính</w:t>
            </w:r>
          </w:p>
        </w:tc>
      </w:tr>
      <w:tr w:rsidR="00586EBB" w:rsidRPr="00F11CF0" w14:paraId="7F5622AC" w14:textId="77777777" w:rsidTr="00F11CF0">
        <w:tc>
          <w:tcPr>
            <w:tcW w:w="900" w:type="dxa"/>
            <w:vAlign w:val="center"/>
          </w:tcPr>
          <w:p w14:paraId="7DB6C8FA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126BC328" w14:textId="0A2D0F76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Bảo vệ xã hội</w:t>
            </w:r>
          </w:p>
        </w:tc>
        <w:tc>
          <w:tcPr>
            <w:tcW w:w="2694" w:type="dxa"/>
            <w:vAlign w:val="bottom"/>
          </w:tcPr>
          <w:p w14:paraId="3D68FA46" w14:textId="7F88E1C4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</w:tc>
      </w:tr>
      <w:tr w:rsidR="00586EBB" w:rsidRPr="00F11CF0" w14:paraId="18A98E58" w14:textId="77777777" w:rsidTr="00F11CF0">
        <w:tc>
          <w:tcPr>
            <w:tcW w:w="900" w:type="dxa"/>
            <w:vAlign w:val="center"/>
          </w:tcPr>
          <w:p w14:paraId="5729C715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28397ED3" w14:textId="684917FA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Bản sắc và nhận thức ASEAN</w:t>
            </w:r>
          </w:p>
        </w:tc>
        <w:tc>
          <w:tcPr>
            <w:tcW w:w="2694" w:type="dxa"/>
            <w:vAlign w:val="bottom"/>
          </w:tcPr>
          <w:p w14:paraId="40C31FD9" w14:textId="5033F5EE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Văn hoá,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Thể thao và Du lịch</w:t>
            </w:r>
          </w:p>
        </w:tc>
      </w:tr>
      <w:tr w:rsidR="00586EBB" w:rsidRPr="00F11CF0" w14:paraId="004472EC" w14:textId="77777777" w:rsidTr="00F11CF0">
        <w:tc>
          <w:tcPr>
            <w:tcW w:w="900" w:type="dxa"/>
            <w:vAlign w:val="center"/>
          </w:tcPr>
          <w:p w14:paraId="120A7D8D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47BDC121" w14:textId="78C754BB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Trách nhiệm xã hội của doanh nghiệp</w:t>
            </w:r>
          </w:p>
        </w:tc>
        <w:tc>
          <w:tcPr>
            <w:tcW w:w="2694" w:type="dxa"/>
            <w:vAlign w:val="bottom"/>
          </w:tcPr>
          <w:p w14:paraId="55A6EFA5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Chưa xác định</w:t>
            </w:r>
          </w:p>
        </w:tc>
      </w:tr>
      <w:tr w:rsidR="00586EBB" w:rsidRPr="00F11CF0" w14:paraId="01A57DD5" w14:textId="77777777" w:rsidTr="00F11CF0">
        <w:tc>
          <w:tcPr>
            <w:tcW w:w="900" w:type="dxa"/>
            <w:vAlign w:val="center"/>
          </w:tcPr>
          <w:p w14:paraId="29013B98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6B31EA31" w14:textId="377F4830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Tuổi già năng động, khoẻ mạnh và hiệu quả</w:t>
            </w:r>
          </w:p>
        </w:tc>
        <w:tc>
          <w:tcPr>
            <w:tcW w:w="2694" w:type="dxa"/>
            <w:vAlign w:val="bottom"/>
          </w:tcPr>
          <w:p w14:paraId="0E76E114" w14:textId="602977AD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Y tế</w:t>
            </w:r>
          </w:p>
        </w:tc>
      </w:tr>
      <w:tr w:rsidR="004F28D5" w:rsidRPr="00F11CF0" w14:paraId="3E1E9059" w14:textId="77777777" w:rsidTr="00F11CF0">
        <w:tc>
          <w:tcPr>
            <w:tcW w:w="900" w:type="dxa"/>
            <w:vAlign w:val="center"/>
          </w:tcPr>
          <w:p w14:paraId="7E5033AF" w14:textId="77777777" w:rsidR="004F28D5" w:rsidRPr="00F11CF0" w:rsidRDefault="004F28D5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65DBC74B" w14:textId="714D075E" w:rsidR="004F28D5" w:rsidRPr="00F11CF0" w:rsidRDefault="004F28D5" w:rsidP="00F11CF0">
            <w:pPr>
              <w:jc w:val="both"/>
              <w:rPr>
                <w:rFonts w:eastAsia="Times New Roman"/>
                <w:bCs/>
                <w:color w:val="000000"/>
                <w:spacing w:val="-6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pacing w:val="-6"/>
                <w:sz w:val="28"/>
                <w:lang w:val="vi-VN"/>
              </w:rPr>
              <w:t>Thực phẩm bảo vệ sức khỏe, y học cổ truyền, mỹ phẩm</w:t>
            </w:r>
          </w:p>
        </w:tc>
        <w:tc>
          <w:tcPr>
            <w:tcW w:w="2694" w:type="dxa"/>
            <w:vAlign w:val="center"/>
          </w:tcPr>
          <w:p w14:paraId="3B7978DD" w14:textId="0BEFA4C2" w:rsidR="004F28D5" w:rsidRPr="00F11CF0" w:rsidRDefault="004F28D5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Y tế</w:t>
            </w:r>
          </w:p>
        </w:tc>
      </w:tr>
      <w:tr w:rsidR="00586EBB" w:rsidRPr="00F11CF0" w14:paraId="0EEFF067" w14:textId="77777777" w:rsidTr="00F11CF0">
        <w:tc>
          <w:tcPr>
            <w:tcW w:w="900" w:type="dxa"/>
            <w:vAlign w:val="center"/>
          </w:tcPr>
          <w:p w14:paraId="6022247B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bottom"/>
          </w:tcPr>
          <w:p w14:paraId="54B05280" w14:textId="2F580E1C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Phòng chống tham nhũng</w:t>
            </w:r>
          </w:p>
        </w:tc>
        <w:tc>
          <w:tcPr>
            <w:tcW w:w="2694" w:type="dxa"/>
            <w:vAlign w:val="bottom"/>
          </w:tcPr>
          <w:p w14:paraId="0B59CBE6" w14:textId="012338AE" w:rsidR="00586EBB" w:rsidRPr="00F11CF0" w:rsidRDefault="004F28D5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Thanh tra Chính phủ</w:t>
            </w:r>
            <w:r w:rsidR="00586EBB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 </w:t>
            </w:r>
          </w:p>
        </w:tc>
      </w:tr>
      <w:tr w:rsidR="00586EBB" w:rsidRPr="00F11CF0" w14:paraId="11C31999" w14:textId="77777777" w:rsidTr="00F11CF0">
        <w:tc>
          <w:tcPr>
            <w:tcW w:w="900" w:type="dxa"/>
            <w:vAlign w:val="center"/>
          </w:tcPr>
          <w:p w14:paraId="2A0E1E9F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11545DDD" w14:textId="18DE7A7F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Đổi mới sáng tạo</w:t>
            </w:r>
          </w:p>
        </w:tc>
        <w:tc>
          <w:tcPr>
            <w:tcW w:w="2694" w:type="dxa"/>
            <w:vAlign w:val="bottom"/>
          </w:tcPr>
          <w:p w14:paraId="6CA1AEFD" w14:textId="2682BCEF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Khoa học </w:t>
            </w:r>
            <w:r w:rsidR="004F28D5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và Công nghệ</w:t>
            </w:r>
          </w:p>
        </w:tc>
      </w:tr>
      <w:tr w:rsidR="00586EBB" w:rsidRPr="00F11CF0" w14:paraId="2C040046" w14:textId="77777777" w:rsidTr="00F11CF0">
        <w:tc>
          <w:tcPr>
            <w:tcW w:w="900" w:type="dxa"/>
            <w:vAlign w:val="center"/>
          </w:tcPr>
          <w:p w14:paraId="3C7D0B53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63733027" w14:textId="7AB99459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Cách mạng công nghiệp 4.0</w:t>
            </w:r>
          </w:p>
        </w:tc>
        <w:tc>
          <w:tcPr>
            <w:tcW w:w="2694" w:type="dxa"/>
            <w:vAlign w:val="bottom"/>
          </w:tcPr>
          <w:p w14:paraId="550B4286" w14:textId="4ECA2B40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</w:t>
            </w:r>
            <w:r w:rsidR="00B90387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Tài chính</w:t>
            </w:r>
          </w:p>
        </w:tc>
      </w:tr>
      <w:tr w:rsidR="00586EBB" w:rsidRPr="00F11CF0" w14:paraId="225D5641" w14:textId="77777777" w:rsidTr="00F11CF0">
        <w:tc>
          <w:tcPr>
            <w:tcW w:w="900" w:type="dxa"/>
            <w:vAlign w:val="center"/>
          </w:tcPr>
          <w:p w14:paraId="38068FA3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3D1213BD" w14:textId="57EA70A5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Các vấn đề Hiệp định Thương mại tự do mới</w:t>
            </w:r>
            <w:r w:rsidR="00F11CF0">
              <w:rPr>
                <w:rFonts w:eastAsia="Times New Roman"/>
                <w:sz w:val="28"/>
                <w:lang w:val="vi-VN"/>
              </w:rPr>
              <w:tab/>
            </w:r>
          </w:p>
        </w:tc>
        <w:tc>
          <w:tcPr>
            <w:tcW w:w="2694" w:type="dxa"/>
            <w:vAlign w:val="bottom"/>
          </w:tcPr>
          <w:p w14:paraId="3706FE7A" w14:textId="77777777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Công Thương</w:t>
            </w:r>
          </w:p>
        </w:tc>
      </w:tr>
      <w:tr w:rsidR="00586EBB" w:rsidRPr="00F11CF0" w14:paraId="4045DC1B" w14:textId="77777777" w:rsidTr="00F11CF0">
        <w:tc>
          <w:tcPr>
            <w:tcW w:w="900" w:type="dxa"/>
            <w:vAlign w:val="center"/>
          </w:tcPr>
          <w:p w14:paraId="04394FA5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56EBBE32" w14:textId="6EC12F1D" w:rsidR="00586EBB" w:rsidRPr="00F11CF0" w:rsidRDefault="00586EBB" w:rsidP="00F11CF0">
            <w:pPr>
              <w:jc w:val="both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Kế hoạch tổng thể ASEAN 2025: Lồng ghép quyền của người khuyết tật</w:t>
            </w:r>
          </w:p>
        </w:tc>
        <w:tc>
          <w:tcPr>
            <w:tcW w:w="2694" w:type="dxa"/>
            <w:vAlign w:val="center"/>
          </w:tcPr>
          <w:p w14:paraId="04FB85BA" w14:textId="485F0E3F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Y tế</w:t>
            </w:r>
          </w:p>
        </w:tc>
      </w:tr>
      <w:tr w:rsidR="00586EBB" w:rsidRPr="00F11CF0" w14:paraId="43593008" w14:textId="77777777" w:rsidTr="00F11CF0">
        <w:tc>
          <w:tcPr>
            <w:tcW w:w="900" w:type="dxa"/>
            <w:vAlign w:val="center"/>
          </w:tcPr>
          <w:p w14:paraId="15529046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</w:tcPr>
          <w:p w14:paraId="1DDD9DE3" w14:textId="25B113D5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Lồng ghép giới</w:t>
            </w:r>
          </w:p>
        </w:tc>
        <w:tc>
          <w:tcPr>
            <w:tcW w:w="2694" w:type="dxa"/>
            <w:vAlign w:val="bottom"/>
          </w:tcPr>
          <w:p w14:paraId="210B2362" w14:textId="3BF25E3F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Nội vụ</w:t>
            </w:r>
          </w:p>
        </w:tc>
      </w:tr>
      <w:tr w:rsidR="00586EBB" w:rsidRPr="00F11CF0" w14:paraId="38272424" w14:textId="77777777" w:rsidTr="00F11CF0">
        <w:tc>
          <w:tcPr>
            <w:tcW w:w="900" w:type="dxa"/>
            <w:vAlign w:val="center"/>
          </w:tcPr>
          <w:p w14:paraId="0612D3A1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0E8DFC8B" w14:textId="1B758242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Rác thải biển</w:t>
            </w:r>
          </w:p>
        </w:tc>
        <w:tc>
          <w:tcPr>
            <w:tcW w:w="2694" w:type="dxa"/>
            <w:vAlign w:val="bottom"/>
          </w:tcPr>
          <w:p w14:paraId="781E2966" w14:textId="05EAB8CE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Nông nghiệp 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>và Môi trường</w:t>
            </w:r>
          </w:p>
        </w:tc>
      </w:tr>
      <w:tr w:rsidR="00586EBB" w:rsidRPr="00F11CF0" w14:paraId="248BD79C" w14:textId="77777777" w:rsidTr="00F11CF0">
        <w:tc>
          <w:tcPr>
            <w:tcW w:w="900" w:type="dxa"/>
            <w:vAlign w:val="center"/>
          </w:tcPr>
          <w:p w14:paraId="06C3A3C9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7FDAC173" w14:textId="1B4D7D11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Kinh tế/công nghiệp sáng tạo</w:t>
            </w:r>
          </w:p>
        </w:tc>
        <w:tc>
          <w:tcPr>
            <w:tcW w:w="2694" w:type="dxa"/>
            <w:vAlign w:val="bottom"/>
          </w:tcPr>
          <w:p w14:paraId="565C0DD7" w14:textId="22D6D3A9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 xml:space="preserve">Bộ Văn hóa, </w:t>
            </w:r>
            <w:r w:rsidR="004F28D5"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Thể thao và Du lịch</w:t>
            </w:r>
          </w:p>
        </w:tc>
      </w:tr>
      <w:tr w:rsidR="00586EBB" w:rsidRPr="00F11CF0" w14:paraId="1C8A89A2" w14:textId="77777777" w:rsidTr="00F11CF0">
        <w:tc>
          <w:tcPr>
            <w:tcW w:w="900" w:type="dxa"/>
            <w:vAlign w:val="center"/>
          </w:tcPr>
          <w:p w14:paraId="30AF601A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2D757668" w14:textId="1A6F08C0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Kinh tế biển xanh</w:t>
            </w:r>
          </w:p>
        </w:tc>
        <w:tc>
          <w:tcPr>
            <w:tcW w:w="2694" w:type="dxa"/>
            <w:vAlign w:val="bottom"/>
          </w:tcPr>
          <w:p w14:paraId="0E4C3499" w14:textId="774E6568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Nông nghiệp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 xml:space="preserve"> và Môi trường</w:t>
            </w:r>
          </w:p>
        </w:tc>
      </w:tr>
      <w:tr w:rsidR="00586EBB" w:rsidRPr="00F11CF0" w14:paraId="4EA74A74" w14:textId="77777777" w:rsidTr="00F11CF0">
        <w:tc>
          <w:tcPr>
            <w:tcW w:w="900" w:type="dxa"/>
            <w:vAlign w:val="center"/>
          </w:tcPr>
          <w:p w14:paraId="4075810E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5ACB53FB" w14:textId="5306A1AE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Kinh tế tuần hoàn</w:t>
            </w:r>
          </w:p>
        </w:tc>
        <w:tc>
          <w:tcPr>
            <w:tcW w:w="2694" w:type="dxa"/>
          </w:tcPr>
          <w:p w14:paraId="4561A943" w14:textId="54202CBA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Nông nghiệp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 xml:space="preserve"> và Môi trường</w:t>
            </w:r>
          </w:p>
        </w:tc>
      </w:tr>
      <w:tr w:rsidR="00586EBB" w:rsidRPr="00F11CF0" w14:paraId="22C6F388" w14:textId="77777777" w:rsidTr="00F11CF0">
        <w:tc>
          <w:tcPr>
            <w:tcW w:w="900" w:type="dxa"/>
            <w:vAlign w:val="center"/>
          </w:tcPr>
          <w:p w14:paraId="40746684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center"/>
          </w:tcPr>
          <w:p w14:paraId="6A330021" w14:textId="76E4BEB0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Trung hòa khí thải Các-bon</w:t>
            </w:r>
          </w:p>
        </w:tc>
        <w:tc>
          <w:tcPr>
            <w:tcW w:w="2694" w:type="dxa"/>
          </w:tcPr>
          <w:p w14:paraId="4198ECF3" w14:textId="27B75C53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Nông nghiệp</w:t>
            </w: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br/>
              <w:t xml:space="preserve"> và Môi trường</w:t>
            </w:r>
          </w:p>
        </w:tc>
      </w:tr>
      <w:tr w:rsidR="00586EBB" w:rsidRPr="00F11CF0" w14:paraId="1F0A2333" w14:textId="77777777" w:rsidTr="00F11CF0">
        <w:tc>
          <w:tcPr>
            <w:tcW w:w="900" w:type="dxa"/>
            <w:vAlign w:val="center"/>
          </w:tcPr>
          <w:p w14:paraId="70DD6497" w14:textId="77777777" w:rsidR="00586EBB" w:rsidRPr="00F11CF0" w:rsidRDefault="00586EBB" w:rsidP="00F11C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</w:p>
        </w:tc>
        <w:tc>
          <w:tcPr>
            <w:tcW w:w="6292" w:type="dxa"/>
            <w:vAlign w:val="bottom"/>
          </w:tcPr>
          <w:p w14:paraId="5D564CCC" w14:textId="4C8DA41A" w:rsidR="00586EBB" w:rsidRPr="00F11CF0" w:rsidRDefault="00586EBB" w:rsidP="00F11CF0">
            <w:pPr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Hệ sinh thái xe điện</w:t>
            </w:r>
          </w:p>
        </w:tc>
        <w:tc>
          <w:tcPr>
            <w:tcW w:w="2694" w:type="dxa"/>
            <w:vAlign w:val="bottom"/>
          </w:tcPr>
          <w:p w14:paraId="52CD0A1F" w14:textId="2089D1D1" w:rsidR="00586EBB" w:rsidRPr="00F11CF0" w:rsidRDefault="00586EBB" w:rsidP="00F11CF0">
            <w:pPr>
              <w:jc w:val="center"/>
              <w:rPr>
                <w:rFonts w:eastAsia="Times New Roman"/>
                <w:bCs/>
                <w:color w:val="000000"/>
                <w:sz w:val="28"/>
                <w:lang w:val="vi-VN"/>
              </w:rPr>
            </w:pPr>
            <w:r w:rsidRPr="00F11CF0">
              <w:rPr>
                <w:rFonts w:eastAsia="Times New Roman"/>
                <w:bCs/>
                <w:color w:val="000000"/>
                <w:sz w:val="28"/>
                <w:lang w:val="vi-VN"/>
              </w:rPr>
              <w:t>Bộ Xây dựng</w:t>
            </w:r>
          </w:p>
        </w:tc>
      </w:tr>
    </w:tbl>
    <w:p w14:paraId="62F5307F" w14:textId="77777777" w:rsidR="00227325" w:rsidRPr="00F11CF0" w:rsidRDefault="00227325" w:rsidP="00F11CF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3525139" w14:textId="77777777" w:rsidR="00794592" w:rsidRPr="00F11CF0" w:rsidRDefault="00794592" w:rsidP="00F11CF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802F6C9" w14:textId="77777777" w:rsidR="00AA78AE" w:rsidRPr="00F11CF0" w:rsidRDefault="00AA78AE" w:rsidP="00F11CF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AA78AE" w:rsidRPr="00F11CF0" w:rsidSect="00F11CF0">
      <w:headerReference w:type="default" r:id="rId8"/>
      <w:footerReference w:type="default" r:id="rId9"/>
      <w:pgSz w:w="11906" w:h="16838" w:code="9"/>
      <w:pgMar w:top="1077" w:right="1440" w:bottom="902" w:left="1440" w:header="720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11D65" w14:textId="77777777" w:rsidR="00476B78" w:rsidRDefault="00476B78" w:rsidP="00225553">
      <w:r>
        <w:separator/>
      </w:r>
    </w:p>
  </w:endnote>
  <w:endnote w:type="continuationSeparator" w:id="0">
    <w:p w14:paraId="4F4F1755" w14:textId="77777777" w:rsidR="00476B78" w:rsidRDefault="00476B78" w:rsidP="0022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559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2830A" w14:textId="66835112" w:rsidR="00741168" w:rsidRDefault="00476B78">
        <w:pPr>
          <w:pStyle w:val="Footer"/>
          <w:jc w:val="center"/>
        </w:pPr>
      </w:p>
    </w:sdtContent>
  </w:sdt>
  <w:p w14:paraId="3755BD7B" w14:textId="77777777" w:rsidR="00741168" w:rsidRDefault="00741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CD2C7" w14:textId="77777777" w:rsidR="00476B78" w:rsidRDefault="00476B78" w:rsidP="00225553">
      <w:r>
        <w:separator/>
      </w:r>
    </w:p>
  </w:footnote>
  <w:footnote w:type="continuationSeparator" w:id="0">
    <w:p w14:paraId="3E10C341" w14:textId="77777777" w:rsidR="00476B78" w:rsidRDefault="00476B78" w:rsidP="0022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673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9CD307B" w14:textId="07E2B047" w:rsidR="00F11CF0" w:rsidRPr="00F11CF0" w:rsidRDefault="00F11CF0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C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C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1C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58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11CF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3CE74C2" w14:textId="77777777" w:rsidR="00F11CF0" w:rsidRDefault="00F11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864"/>
    <w:multiLevelType w:val="hybridMultilevel"/>
    <w:tmpl w:val="A912BD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46A8"/>
    <w:multiLevelType w:val="hybridMultilevel"/>
    <w:tmpl w:val="B222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4142A"/>
    <w:multiLevelType w:val="hybridMultilevel"/>
    <w:tmpl w:val="7A3E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MTC3sDQwMjIyMDNT0lEKTi0uzszPAykwrAUAO6hM/SwAAAA="/>
  </w:docVars>
  <w:rsids>
    <w:rsidRoot w:val="00F72365"/>
    <w:rsid w:val="00026FA6"/>
    <w:rsid w:val="00051E4A"/>
    <w:rsid w:val="000539D3"/>
    <w:rsid w:val="000614F1"/>
    <w:rsid w:val="00065BDF"/>
    <w:rsid w:val="0006797E"/>
    <w:rsid w:val="000A7ED5"/>
    <w:rsid w:val="000E6F57"/>
    <w:rsid w:val="000F19A9"/>
    <w:rsid w:val="000F3B9A"/>
    <w:rsid w:val="000F513D"/>
    <w:rsid w:val="00103846"/>
    <w:rsid w:val="00120ACA"/>
    <w:rsid w:val="00145285"/>
    <w:rsid w:val="00155FB1"/>
    <w:rsid w:val="00170CED"/>
    <w:rsid w:val="00184689"/>
    <w:rsid w:val="00192027"/>
    <w:rsid w:val="00194D21"/>
    <w:rsid w:val="001A482D"/>
    <w:rsid w:val="001B3373"/>
    <w:rsid w:val="0021695F"/>
    <w:rsid w:val="00225553"/>
    <w:rsid w:val="00227325"/>
    <w:rsid w:val="002273AC"/>
    <w:rsid w:val="00235782"/>
    <w:rsid w:val="0025461E"/>
    <w:rsid w:val="002607B5"/>
    <w:rsid w:val="00265331"/>
    <w:rsid w:val="00265B91"/>
    <w:rsid w:val="002725C8"/>
    <w:rsid w:val="0028786F"/>
    <w:rsid w:val="00296F4F"/>
    <w:rsid w:val="002A111F"/>
    <w:rsid w:val="002D6561"/>
    <w:rsid w:val="002E5FA1"/>
    <w:rsid w:val="002F15DD"/>
    <w:rsid w:val="003077EF"/>
    <w:rsid w:val="00310674"/>
    <w:rsid w:val="00310EFD"/>
    <w:rsid w:val="00312633"/>
    <w:rsid w:val="003158CD"/>
    <w:rsid w:val="00365724"/>
    <w:rsid w:val="00371738"/>
    <w:rsid w:val="00375CE5"/>
    <w:rsid w:val="00395645"/>
    <w:rsid w:val="003B71E6"/>
    <w:rsid w:val="003C6046"/>
    <w:rsid w:val="003D0A97"/>
    <w:rsid w:val="003F5922"/>
    <w:rsid w:val="00416700"/>
    <w:rsid w:val="004503DB"/>
    <w:rsid w:val="004626E0"/>
    <w:rsid w:val="004722FF"/>
    <w:rsid w:val="004762D2"/>
    <w:rsid w:val="00476B78"/>
    <w:rsid w:val="00495244"/>
    <w:rsid w:val="004A54B7"/>
    <w:rsid w:val="004B077C"/>
    <w:rsid w:val="004C4F99"/>
    <w:rsid w:val="004E1EAB"/>
    <w:rsid w:val="004E46FA"/>
    <w:rsid w:val="004E7EE1"/>
    <w:rsid w:val="004F28D5"/>
    <w:rsid w:val="00566B0B"/>
    <w:rsid w:val="005724DE"/>
    <w:rsid w:val="00573EDA"/>
    <w:rsid w:val="00586EBB"/>
    <w:rsid w:val="00587051"/>
    <w:rsid w:val="005A1356"/>
    <w:rsid w:val="005B4BC4"/>
    <w:rsid w:val="005C69B9"/>
    <w:rsid w:val="00603250"/>
    <w:rsid w:val="00622FBC"/>
    <w:rsid w:val="0063693F"/>
    <w:rsid w:val="00636E60"/>
    <w:rsid w:val="00685137"/>
    <w:rsid w:val="006912CD"/>
    <w:rsid w:val="006C2B34"/>
    <w:rsid w:val="006C329A"/>
    <w:rsid w:val="006D7610"/>
    <w:rsid w:val="006E207D"/>
    <w:rsid w:val="006F60DC"/>
    <w:rsid w:val="007309BB"/>
    <w:rsid w:val="00732055"/>
    <w:rsid w:val="00741168"/>
    <w:rsid w:val="00741D76"/>
    <w:rsid w:val="00790A00"/>
    <w:rsid w:val="007916EB"/>
    <w:rsid w:val="00794592"/>
    <w:rsid w:val="007A7C3A"/>
    <w:rsid w:val="007C2C9A"/>
    <w:rsid w:val="007D1E12"/>
    <w:rsid w:val="007D39DA"/>
    <w:rsid w:val="007F6305"/>
    <w:rsid w:val="00820A39"/>
    <w:rsid w:val="008432D1"/>
    <w:rsid w:val="0086253F"/>
    <w:rsid w:val="00863A78"/>
    <w:rsid w:val="00890C50"/>
    <w:rsid w:val="008A170B"/>
    <w:rsid w:val="008A7A9B"/>
    <w:rsid w:val="008B7799"/>
    <w:rsid w:val="008C1D3B"/>
    <w:rsid w:val="008C2FC9"/>
    <w:rsid w:val="008D554D"/>
    <w:rsid w:val="008F4587"/>
    <w:rsid w:val="00905205"/>
    <w:rsid w:val="0092208C"/>
    <w:rsid w:val="00923DEF"/>
    <w:rsid w:val="00952B6A"/>
    <w:rsid w:val="0097143E"/>
    <w:rsid w:val="009756A2"/>
    <w:rsid w:val="00976888"/>
    <w:rsid w:val="00983C69"/>
    <w:rsid w:val="00984739"/>
    <w:rsid w:val="0099456B"/>
    <w:rsid w:val="009C181E"/>
    <w:rsid w:val="009F589A"/>
    <w:rsid w:val="00A257BC"/>
    <w:rsid w:val="00A26274"/>
    <w:rsid w:val="00A4035D"/>
    <w:rsid w:val="00A57703"/>
    <w:rsid w:val="00A644EC"/>
    <w:rsid w:val="00A7627A"/>
    <w:rsid w:val="00AA78AE"/>
    <w:rsid w:val="00AB4E6B"/>
    <w:rsid w:val="00AB6527"/>
    <w:rsid w:val="00AC70A9"/>
    <w:rsid w:val="00AD66E0"/>
    <w:rsid w:val="00B025BE"/>
    <w:rsid w:val="00B17650"/>
    <w:rsid w:val="00B21E2E"/>
    <w:rsid w:val="00B65CC2"/>
    <w:rsid w:val="00B90387"/>
    <w:rsid w:val="00B91775"/>
    <w:rsid w:val="00B95447"/>
    <w:rsid w:val="00B95EDE"/>
    <w:rsid w:val="00BB39E7"/>
    <w:rsid w:val="00BB65A5"/>
    <w:rsid w:val="00BD462B"/>
    <w:rsid w:val="00BE60EC"/>
    <w:rsid w:val="00BF598C"/>
    <w:rsid w:val="00C11054"/>
    <w:rsid w:val="00C119A0"/>
    <w:rsid w:val="00C27507"/>
    <w:rsid w:val="00C3407B"/>
    <w:rsid w:val="00C572DC"/>
    <w:rsid w:val="00CB0181"/>
    <w:rsid w:val="00CB4C53"/>
    <w:rsid w:val="00CD0EB0"/>
    <w:rsid w:val="00CE65EF"/>
    <w:rsid w:val="00CF754E"/>
    <w:rsid w:val="00D004BF"/>
    <w:rsid w:val="00D00611"/>
    <w:rsid w:val="00D13E2B"/>
    <w:rsid w:val="00D161D0"/>
    <w:rsid w:val="00D3121D"/>
    <w:rsid w:val="00D31281"/>
    <w:rsid w:val="00D362C2"/>
    <w:rsid w:val="00D618FE"/>
    <w:rsid w:val="00D8182E"/>
    <w:rsid w:val="00D8285C"/>
    <w:rsid w:val="00E0281B"/>
    <w:rsid w:val="00E16339"/>
    <w:rsid w:val="00E260F7"/>
    <w:rsid w:val="00E4350F"/>
    <w:rsid w:val="00E544F9"/>
    <w:rsid w:val="00E661D3"/>
    <w:rsid w:val="00E677A0"/>
    <w:rsid w:val="00E72BB2"/>
    <w:rsid w:val="00E92E42"/>
    <w:rsid w:val="00E95343"/>
    <w:rsid w:val="00EA2214"/>
    <w:rsid w:val="00EB64B3"/>
    <w:rsid w:val="00ED6842"/>
    <w:rsid w:val="00EE0D00"/>
    <w:rsid w:val="00EF6E78"/>
    <w:rsid w:val="00F0368A"/>
    <w:rsid w:val="00F11CF0"/>
    <w:rsid w:val="00F41CB1"/>
    <w:rsid w:val="00F54EDA"/>
    <w:rsid w:val="00F72365"/>
    <w:rsid w:val="00F75CD1"/>
    <w:rsid w:val="00F87B0F"/>
    <w:rsid w:val="00FA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23D9"/>
  <w15:docId w15:val="{8CD9EAED-CD78-4F01-9036-804F1BCE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C3A"/>
  </w:style>
  <w:style w:type="paragraph" w:styleId="Heading1">
    <w:name w:val="heading 1"/>
    <w:basedOn w:val="Normal"/>
    <w:next w:val="Normal"/>
    <w:link w:val="Heading1Char"/>
    <w:uiPriority w:val="9"/>
    <w:qFormat/>
    <w:rsid w:val="00F7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A2214"/>
    <w:rPr>
      <w:rFonts w:ascii="Times New Roman" w:eastAsiaTheme="minorEastAsia" w:hAnsi="Times New Roman" w:cs="Times New Roman"/>
      <w:kern w:val="0"/>
      <w:sz w:val="26"/>
      <w:szCs w:val="2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553"/>
  </w:style>
  <w:style w:type="paragraph" w:styleId="Footer">
    <w:name w:val="footer"/>
    <w:basedOn w:val="Normal"/>
    <w:link w:val="FooterChar"/>
    <w:uiPriority w:val="99"/>
    <w:unhideWhenUsed/>
    <w:rsid w:val="0022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553"/>
  </w:style>
  <w:style w:type="paragraph" w:styleId="BalloonText">
    <w:name w:val="Balloon Text"/>
    <w:basedOn w:val="Normal"/>
    <w:link w:val="BalloonTextChar"/>
    <w:uiPriority w:val="99"/>
    <w:semiHidden/>
    <w:unhideWhenUsed/>
    <w:rsid w:val="00B025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5B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6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5C66B-8360-4700-88A7-1FD05D892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E87D5-35EB-4C8C-AA31-8E3E09DC219E}"/>
</file>

<file path=customXml/itemProps3.xml><?xml version="1.0" encoding="utf-8"?>
<ds:datastoreItem xmlns:ds="http://schemas.openxmlformats.org/officeDocument/2006/customXml" ds:itemID="{C43FB87B-BA7F-4A71-ADCE-E00CA7130613}"/>
</file>

<file path=customXml/itemProps4.xml><?xml version="1.0" encoding="utf-8"?>
<ds:datastoreItem xmlns:ds="http://schemas.openxmlformats.org/officeDocument/2006/customXml" ds:itemID="{B1A877C7-E859-43F6-8604-D39D8406F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Phuong</dc:creator>
  <cp:keywords/>
  <dc:description/>
  <cp:lastModifiedBy>DTV</cp:lastModifiedBy>
  <cp:revision>2</cp:revision>
  <cp:lastPrinted>2025-12-05T08:44:00Z</cp:lastPrinted>
  <dcterms:created xsi:type="dcterms:W3CDTF">2026-01-08T09:33:00Z</dcterms:created>
  <dcterms:modified xsi:type="dcterms:W3CDTF">2026-01-08T09:33:00Z</dcterms:modified>
</cp:coreProperties>
</file>